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EAF0F" w14:textId="77777777" w:rsidR="00432C56" w:rsidRPr="008F3E2B" w:rsidRDefault="00432C56" w:rsidP="002524AF">
      <w:pPr>
        <w:pStyle w:val="isselectedend"/>
        <w:spacing w:before="0" w:beforeAutospacing="0" w:after="120" w:afterAutospacing="0"/>
        <w:jc w:val="center"/>
        <w:rPr>
          <w:rStyle w:val="a4"/>
          <w:color w:val="215868" w:themeColor="accent5" w:themeShade="80"/>
          <w:sz w:val="28"/>
          <w:szCs w:val="28"/>
          <w:lang w:val="en-US"/>
        </w:rPr>
      </w:pPr>
      <w:r w:rsidRPr="008F3E2B">
        <w:rPr>
          <w:rStyle w:val="a4"/>
          <w:noProof/>
          <w:color w:val="215868" w:themeColor="accent5" w:themeShade="80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086EAF2F" wp14:editId="086EAF30">
            <wp:simplePos x="0" y="0"/>
            <wp:positionH relativeFrom="margin">
              <wp:posOffset>62865</wp:posOffset>
            </wp:positionH>
            <wp:positionV relativeFrom="margin">
              <wp:posOffset>-140970</wp:posOffset>
            </wp:positionV>
            <wp:extent cx="1127760" cy="784860"/>
            <wp:effectExtent l="0" t="0" r="0" b="0"/>
            <wp:wrapSquare wrapText="bothSides"/>
            <wp:docPr id="3" name="Рисунок 2" descr="[remova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[removal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F3E2B">
        <w:rPr>
          <w:rStyle w:val="a4"/>
          <w:color w:val="215868" w:themeColor="accent5" w:themeShade="80"/>
          <w:sz w:val="28"/>
          <w:szCs w:val="28"/>
          <w:lang w:val="en-US"/>
        </w:rPr>
        <w:t xml:space="preserve">SYMPOSIUM “BIOTECHNOLOGIES AND SUSTAINABLE DEVELOPMENT” </w:t>
      </w:r>
      <w:r w:rsidRPr="008F3E2B">
        <w:rPr>
          <w:rStyle w:val="a4"/>
          <w:noProof/>
          <w:color w:val="215868" w:themeColor="accent5" w:themeShade="80"/>
          <w:sz w:val="28"/>
          <w:szCs w:val="28"/>
          <w:lang w:val="en-US"/>
        </w:rPr>
        <w:drawing>
          <wp:anchor distT="0" distB="0" distL="114300" distR="114300" simplePos="0" relativeHeight="251660288" behindDoc="0" locked="0" layoutInCell="1" allowOverlap="1" wp14:anchorId="086EAF31" wp14:editId="086EAF32">
            <wp:simplePos x="0" y="0"/>
            <wp:positionH relativeFrom="margin">
              <wp:posOffset>4943475</wp:posOffset>
            </wp:positionH>
            <wp:positionV relativeFrom="margin">
              <wp:posOffset>-110490</wp:posOffset>
            </wp:positionV>
            <wp:extent cx="781050" cy="815340"/>
            <wp:effectExtent l="19050" t="0" r="0" b="0"/>
            <wp:wrapSquare wrapText="bothSides"/>
            <wp:docPr id="4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14:paraId="4B51ADFA" w14:textId="5621FF73" w:rsidR="00B543A2" w:rsidRPr="008F3E2B" w:rsidRDefault="00432C56" w:rsidP="002524AF">
      <w:pPr>
        <w:pStyle w:val="isselectedend"/>
        <w:spacing w:before="0" w:beforeAutospacing="0" w:after="0" w:afterAutospacing="0"/>
        <w:jc w:val="center"/>
        <w:rPr>
          <w:b/>
          <w:color w:val="215868" w:themeColor="accent5" w:themeShade="80"/>
          <w:sz w:val="28"/>
          <w:szCs w:val="28"/>
          <w:lang w:val="en-US"/>
        </w:rPr>
      </w:pPr>
      <w:r w:rsidRPr="008F3E2B">
        <w:rPr>
          <w:b/>
          <w:color w:val="215868" w:themeColor="accent5" w:themeShade="80"/>
          <w:sz w:val="28"/>
          <w:szCs w:val="28"/>
          <w:lang w:val="en-US"/>
        </w:rPr>
        <w:t xml:space="preserve">Chișinău, </w:t>
      </w:r>
      <w:r w:rsidR="003627AB" w:rsidRPr="008F3E2B">
        <w:rPr>
          <w:b/>
          <w:color w:val="215868" w:themeColor="accent5" w:themeShade="80"/>
          <w:sz w:val="28"/>
          <w:szCs w:val="28"/>
          <w:lang w:val="en-US"/>
        </w:rPr>
        <w:t>Re</w:t>
      </w:r>
      <w:r w:rsidR="00B543A2" w:rsidRPr="008F3E2B">
        <w:rPr>
          <w:b/>
          <w:color w:val="215868" w:themeColor="accent5" w:themeShade="80"/>
          <w:sz w:val="28"/>
          <w:szCs w:val="28"/>
          <w:lang w:val="en-US"/>
        </w:rPr>
        <w:t>public of Moldova,</w:t>
      </w:r>
    </w:p>
    <w:p w14:paraId="086EAF10" w14:textId="58D01644" w:rsidR="00432C56" w:rsidRPr="008F3E2B" w:rsidRDefault="008850DB" w:rsidP="002524AF">
      <w:pPr>
        <w:pStyle w:val="isselectedend"/>
        <w:spacing w:before="120" w:beforeAutospacing="0" w:after="0" w:afterAutospacing="0"/>
        <w:ind w:left="1416" w:firstLine="708"/>
        <w:jc w:val="center"/>
        <w:rPr>
          <w:b/>
          <w:color w:val="215868" w:themeColor="accent5" w:themeShade="80"/>
          <w:sz w:val="28"/>
          <w:szCs w:val="28"/>
          <w:lang w:val="en-US"/>
        </w:rPr>
      </w:pPr>
      <w:r>
        <w:rPr>
          <w:b/>
          <w:color w:val="215868" w:themeColor="accent5" w:themeShade="80"/>
          <w:sz w:val="28"/>
          <w:szCs w:val="28"/>
          <w:lang w:val="en-US"/>
        </w:rPr>
        <w:t>May 12,</w:t>
      </w:r>
      <w:r w:rsidR="00432C56" w:rsidRPr="008F3E2B">
        <w:rPr>
          <w:b/>
          <w:color w:val="215868" w:themeColor="accent5" w:themeShade="80"/>
          <w:sz w:val="28"/>
          <w:szCs w:val="28"/>
          <w:lang w:val="en-US"/>
        </w:rPr>
        <w:t xml:space="preserve"> 2026</w:t>
      </w:r>
    </w:p>
    <w:p w14:paraId="086EAF12" w14:textId="77777777" w:rsidR="00423B24" w:rsidRPr="008F3E2B" w:rsidRDefault="00423B24" w:rsidP="006A0F4F">
      <w:pPr>
        <w:pStyle w:val="a3"/>
        <w:spacing w:before="120" w:beforeAutospacing="0" w:after="0" w:afterAutospacing="0"/>
        <w:jc w:val="both"/>
        <w:rPr>
          <w:lang w:val="en-US"/>
        </w:rPr>
      </w:pPr>
      <w:r w:rsidRPr="008F3E2B">
        <w:rPr>
          <w:rStyle w:val="a4"/>
          <w:lang w:val="en-US"/>
        </w:rPr>
        <w:t>Invitation: Symposium “Biotechnologies and Sustainable Development” – May 12, 2026</w:t>
      </w:r>
    </w:p>
    <w:p w14:paraId="086EAF13" w14:textId="77777777" w:rsidR="00423B24" w:rsidRPr="008F3E2B" w:rsidRDefault="00423B24" w:rsidP="006A0F4F">
      <w:pPr>
        <w:pStyle w:val="a3"/>
        <w:spacing w:before="120" w:beforeAutospacing="0" w:after="0" w:afterAutospacing="0"/>
        <w:jc w:val="both"/>
        <w:rPr>
          <w:lang w:val="en-US"/>
        </w:rPr>
      </w:pPr>
      <w:r w:rsidRPr="008F3E2B">
        <w:rPr>
          <w:lang w:val="en-US"/>
        </w:rPr>
        <w:t>Dear Colleagues,</w:t>
      </w:r>
    </w:p>
    <w:p w14:paraId="086EAF14" w14:textId="7175209B" w:rsidR="00423B24" w:rsidRPr="008F3E2B" w:rsidRDefault="00423B24" w:rsidP="006A0F4F">
      <w:pPr>
        <w:pStyle w:val="a3"/>
        <w:spacing w:before="120" w:beforeAutospacing="0" w:after="0" w:afterAutospacing="0"/>
        <w:jc w:val="both"/>
        <w:rPr>
          <w:lang w:val="en-US"/>
        </w:rPr>
      </w:pPr>
      <w:r w:rsidRPr="008F3E2B">
        <w:rPr>
          <w:lang w:val="en-US"/>
        </w:rPr>
        <w:t xml:space="preserve">The Institute of Microbiology and Biotechnology of the Technical University of Moldova </w:t>
      </w:r>
      <w:r w:rsidR="008E180F" w:rsidRPr="008E180F">
        <w:rPr>
          <w:lang w:val="en-US"/>
        </w:rPr>
        <w:t>is pleased to invite you to participate</w:t>
      </w:r>
      <w:r w:rsidR="008E180F" w:rsidRPr="00FE4A7A">
        <w:rPr>
          <w:lang w:val="en-US"/>
        </w:rPr>
        <w:t xml:space="preserve"> in the </w:t>
      </w:r>
      <w:r w:rsidR="005B0440" w:rsidRPr="008F3E2B">
        <w:rPr>
          <w:lang w:val="en-US"/>
        </w:rPr>
        <w:t>National Scientific Symposium with International Participation</w:t>
      </w:r>
      <w:r w:rsidR="0039733A">
        <w:rPr>
          <w:lang w:val="en-US"/>
        </w:rPr>
        <w:t xml:space="preserve"> </w:t>
      </w:r>
      <w:r w:rsidRPr="008F3E2B">
        <w:rPr>
          <w:lang w:val="en-US"/>
        </w:rPr>
        <w:t xml:space="preserve">entitled </w:t>
      </w:r>
      <w:r w:rsidRPr="008F3E2B">
        <w:rPr>
          <w:rStyle w:val="a4"/>
          <w:lang w:val="en-US"/>
        </w:rPr>
        <w:t>“Biotechnologies and Sustainable Development”</w:t>
      </w:r>
      <w:r w:rsidRPr="008F3E2B">
        <w:rPr>
          <w:lang w:val="en-US"/>
        </w:rPr>
        <w:t xml:space="preserve">, </w:t>
      </w:r>
      <w:r w:rsidR="004A30D1" w:rsidRPr="008F3E2B">
        <w:rPr>
          <w:lang w:val="en-US"/>
        </w:rPr>
        <w:t xml:space="preserve">which will take place on </w:t>
      </w:r>
      <w:r w:rsidR="004A30D1" w:rsidRPr="008F3E2B">
        <w:rPr>
          <w:rStyle w:val="a4"/>
          <w:lang w:val="en-US"/>
        </w:rPr>
        <w:t>12 May 2026 in Chișinău</w:t>
      </w:r>
      <w:r w:rsidR="007D3014">
        <w:rPr>
          <w:rStyle w:val="a4"/>
          <w:lang w:val="en-US"/>
        </w:rPr>
        <w:t xml:space="preserve"> (</w:t>
      </w:r>
      <w:r w:rsidR="007D3014" w:rsidRPr="007D3014">
        <w:rPr>
          <w:b/>
          <w:bCs/>
          <w:lang w:val="en-US"/>
        </w:rPr>
        <w:t xml:space="preserve">3/3 </w:t>
      </w:r>
      <w:proofErr w:type="spellStart"/>
      <w:r w:rsidR="007D3014" w:rsidRPr="007D3014">
        <w:rPr>
          <w:b/>
          <w:bCs/>
          <w:lang w:val="en-US"/>
        </w:rPr>
        <w:t>Academiei</w:t>
      </w:r>
      <w:proofErr w:type="spellEnd"/>
      <w:r w:rsidR="007D3014" w:rsidRPr="007D3014">
        <w:rPr>
          <w:b/>
          <w:bCs/>
          <w:lang w:val="en-US"/>
        </w:rPr>
        <w:t xml:space="preserve"> Street</w:t>
      </w:r>
      <w:r w:rsidR="007D3014">
        <w:rPr>
          <w:b/>
          <w:bCs/>
          <w:lang w:val="en-US"/>
        </w:rPr>
        <w:t>)</w:t>
      </w:r>
      <w:r w:rsidR="004A30D1" w:rsidRPr="008F3E2B">
        <w:rPr>
          <w:rStyle w:val="a4"/>
          <w:lang w:val="en-US"/>
        </w:rPr>
        <w:t>, Republic of Moldova</w:t>
      </w:r>
      <w:r w:rsidR="004A30D1" w:rsidRPr="008F3E2B">
        <w:rPr>
          <w:lang w:val="en-US"/>
        </w:rPr>
        <w:t>, in a hybrid format (on-site and online).</w:t>
      </w:r>
    </w:p>
    <w:p w14:paraId="5A053ED1" w14:textId="77777777" w:rsidR="00F753DC" w:rsidRPr="008F3E2B" w:rsidRDefault="00F753DC" w:rsidP="006A0F4F">
      <w:pPr>
        <w:pStyle w:val="a3"/>
        <w:spacing w:before="120" w:beforeAutospacing="0" w:after="0" w:afterAutospacing="0"/>
        <w:jc w:val="both"/>
        <w:rPr>
          <w:lang w:val="en-US"/>
        </w:rPr>
      </w:pPr>
      <w:r w:rsidRPr="008F3E2B">
        <w:rPr>
          <w:lang w:val="en-US"/>
        </w:rPr>
        <w:t>The symposium aims to provide an interdisciplinary platform for researchers, academic staff, PhD students, and industry specialists to present and discuss recent advances in biotechnology contributing to sustainable development.</w:t>
      </w:r>
    </w:p>
    <w:p w14:paraId="5215C7B7" w14:textId="1EC9826C" w:rsidR="00F753DC" w:rsidRPr="008F3E2B" w:rsidRDefault="00F753DC" w:rsidP="006A0F4F">
      <w:pPr>
        <w:pStyle w:val="a3"/>
        <w:spacing w:before="120" w:beforeAutospacing="0" w:after="0" w:afterAutospacing="0"/>
        <w:jc w:val="both"/>
        <w:rPr>
          <w:lang w:val="en-US"/>
        </w:rPr>
      </w:pPr>
      <w:r w:rsidRPr="008F3E2B">
        <w:rPr>
          <w:lang w:val="en-US"/>
        </w:rPr>
        <w:t xml:space="preserve">The scientific scope includes, but is not limited to: </w:t>
      </w:r>
      <w:r w:rsidRPr="006A0F4F">
        <w:rPr>
          <w:i/>
          <w:iCs/>
          <w:lang w:val="en-US"/>
        </w:rPr>
        <w:t>Bioeconomy and circular economy approaches</w:t>
      </w:r>
      <w:r w:rsidR="006A0F4F" w:rsidRPr="006A0F4F">
        <w:rPr>
          <w:i/>
          <w:iCs/>
          <w:lang w:val="en-US"/>
        </w:rPr>
        <w:t xml:space="preserve">; </w:t>
      </w:r>
      <w:r w:rsidRPr="006A0F4F">
        <w:rPr>
          <w:i/>
          <w:iCs/>
          <w:lang w:val="en-US"/>
        </w:rPr>
        <w:t>Environmental and microbial biotechnologies</w:t>
      </w:r>
      <w:r w:rsidR="006A0F4F" w:rsidRPr="006A0F4F">
        <w:rPr>
          <w:i/>
          <w:iCs/>
          <w:lang w:val="en-US"/>
        </w:rPr>
        <w:t xml:space="preserve">; </w:t>
      </w:r>
      <w:r w:rsidRPr="006A0F4F">
        <w:rPr>
          <w:i/>
          <w:iCs/>
          <w:lang w:val="en-US"/>
        </w:rPr>
        <w:t>Bioremediation and green technologies</w:t>
      </w:r>
      <w:r w:rsidR="006A0F4F" w:rsidRPr="006A0F4F">
        <w:rPr>
          <w:i/>
          <w:iCs/>
          <w:lang w:val="en-US"/>
        </w:rPr>
        <w:t xml:space="preserve">; </w:t>
      </w:r>
      <w:r w:rsidR="00EC03F9" w:rsidRPr="006A0F4F">
        <w:rPr>
          <w:i/>
          <w:iCs/>
          <w:lang w:val="en-US"/>
        </w:rPr>
        <w:t>Biotechnology and the One</w:t>
      </w:r>
      <w:r w:rsidR="00EC03F9" w:rsidRPr="00FE4A7A">
        <w:rPr>
          <w:i/>
          <w:iCs/>
          <w:lang w:val="en-US"/>
        </w:rPr>
        <w:t xml:space="preserve"> </w:t>
      </w:r>
      <w:r w:rsidR="00EC03F9" w:rsidRPr="006A0F4F">
        <w:rPr>
          <w:i/>
          <w:iCs/>
          <w:lang w:val="en-US"/>
        </w:rPr>
        <w:t>Health Approach</w:t>
      </w:r>
      <w:r w:rsidR="006A0F4F" w:rsidRPr="006A0F4F">
        <w:rPr>
          <w:i/>
          <w:iCs/>
          <w:lang w:val="en-US"/>
        </w:rPr>
        <w:t xml:space="preserve">; </w:t>
      </w:r>
      <w:r w:rsidRPr="006A0F4F">
        <w:rPr>
          <w:i/>
          <w:iCs/>
          <w:lang w:val="en-US"/>
        </w:rPr>
        <w:t>Smart and climate-resilient agriculture</w:t>
      </w:r>
      <w:r w:rsidR="006A0F4F" w:rsidRPr="006A0F4F">
        <w:rPr>
          <w:i/>
          <w:iCs/>
          <w:lang w:val="en-US"/>
        </w:rPr>
        <w:t xml:space="preserve">; </w:t>
      </w:r>
      <w:r w:rsidRPr="006A0F4F">
        <w:rPr>
          <w:i/>
          <w:iCs/>
          <w:lang w:val="en-US"/>
        </w:rPr>
        <w:t>Industrial biotechnology</w:t>
      </w:r>
      <w:r w:rsidR="006A0F4F" w:rsidRPr="006A0F4F">
        <w:rPr>
          <w:i/>
          <w:iCs/>
          <w:lang w:val="en-US"/>
        </w:rPr>
        <w:t xml:space="preserve">; </w:t>
      </w:r>
      <w:r w:rsidRPr="006A0F4F">
        <w:rPr>
          <w:i/>
          <w:iCs/>
          <w:lang w:val="en-US"/>
        </w:rPr>
        <w:t>Nanobiotechnology and innovative biomaterials</w:t>
      </w:r>
      <w:r w:rsidR="006A0F4F" w:rsidRPr="006A0F4F">
        <w:rPr>
          <w:i/>
          <w:iCs/>
          <w:lang w:val="en-US"/>
        </w:rPr>
        <w:t xml:space="preserve">; </w:t>
      </w:r>
      <w:r w:rsidRPr="006A0F4F">
        <w:rPr>
          <w:i/>
          <w:iCs/>
          <w:lang w:val="en-US"/>
        </w:rPr>
        <w:t>Social and economic dimensions of sustainable development</w:t>
      </w:r>
      <w:r w:rsidR="006A0F4F" w:rsidRPr="006A0F4F">
        <w:rPr>
          <w:i/>
          <w:iCs/>
          <w:lang w:val="en-US"/>
        </w:rPr>
        <w:t>.</w:t>
      </w:r>
    </w:p>
    <w:p w14:paraId="191CDEFB" w14:textId="3AD09A0D" w:rsidR="00F753DC" w:rsidRPr="008F3E2B" w:rsidRDefault="00F753DC" w:rsidP="002524AF">
      <w:pPr>
        <w:pStyle w:val="a3"/>
        <w:spacing w:before="120" w:beforeAutospacing="0" w:after="0" w:afterAutospacing="0"/>
        <w:jc w:val="both"/>
        <w:rPr>
          <w:lang w:val="en-US"/>
        </w:rPr>
      </w:pPr>
      <w:r w:rsidRPr="008F3E2B">
        <w:rPr>
          <w:lang w:val="en-US"/>
        </w:rPr>
        <w:t>The program will include:</w:t>
      </w:r>
      <w:r w:rsidR="002524AF">
        <w:rPr>
          <w:lang w:val="en-US"/>
        </w:rPr>
        <w:t xml:space="preserve"> </w:t>
      </w:r>
      <w:r w:rsidRPr="008F3E2B">
        <w:rPr>
          <w:lang w:val="en-US"/>
        </w:rPr>
        <w:t>Plenary lectures</w:t>
      </w:r>
      <w:r w:rsidR="00C152A0" w:rsidRPr="008F3E2B">
        <w:rPr>
          <w:lang w:val="en-US"/>
        </w:rPr>
        <w:t xml:space="preserve"> </w:t>
      </w:r>
      <w:r w:rsidR="00146811" w:rsidRPr="008F3E2B">
        <w:rPr>
          <w:lang w:val="en-US"/>
        </w:rPr>
        <w:t>(</w:t>
      </w:r>
      <w:r w:rsidR="00C152A0" w:rsidRPr="008F3E2B">
        <w:rPr>
          <w:lang w:val="en-US"/>
        </w:rPr>
        <w:t>20 minutes</w:t>
      </w:r>
      <w:r w:rsidR="00146811" w:rsidRPr="008F3E2B">
        <w:rPr>
          <w:lang w:val="en-US"/>
        </w:rPr>
        <w:t>)</w:t>
      </w:r>
      <w:r w:rsidR="002524AF">
        <w:rPr>
          <w:lang w:val="en-US"/>
        </w:rPr>
        <w:t xml:space="preserve">; </w:t>
      </w:r>
      <w:r w:rsidR="00146811" w:rsidRPr="008F3E2B">
        <w:rPr>
          <w:lang w:val="en-US"/>
        </w:rPr>
        <w:t>Invited lectures (15 minutes)</w:t>
      </w:r>
      <w:r w:rsidR="002524AF">
        <w:rPr>
          <w:lang w:val="en-US"/>
        </w:rPr>
        <w:t xml:space="preserve">; </w:t>
      </w:r>
      <w:r w:rsidRPr="008F3E2B">
        <w:rPr>
          <w:lang w:val="en-US"/>
        </w:rPr>
        <w:t>Oral presentations (10 minutes)</w:t>
      </w:r>
      <w:r w:rsidR="002524AF">
        <w:rPr>
          <w:lang w:val="en-US"/>
        </w:rPr>
        <w:t xml:space="preserve">; </w:t>
      </w:r>
      <w:r w:rsidRPr="008F3E2B">
        <w:rPr>
          <w:lang w:val="en-US"/>
        </w:rPr>
        <w:t>Poster session</w:t>
      </w:r>
    </w:p>
    <w:p w14:paraId="086EAF17" w14:textId="77777777" w:rsidR="00423B24" w:rsidRPr="008F3E2B" w:rsidRDefault="00423B24" w:rsidP="006A0F4F">
      <w:pPr>
        <w:pStyle w:val="a3"/>
        <w:spacing w:before="120" w:beforeAutospacing="0" w:after="0" w:afterAutospacing="0"/>
        <w:jc w:val="both"/>
        <w:rPr>
          <w:lang w:val="en-US"/>
        </w:rPr>
      </w:pPr>
      <w:r w:rsidRPr="008F3E2B">
        <w:rPr>
          <w:rStyle w:val="a4"/>
          <w:lang w:val="en-US"/>
        </w:rPr>
        <w:t>Working language:</w:t>
      </w:r>
      <w:r w:rsidRPr="008F3E2B">
        <w:rPr>
          <w:lang w:val="en-US"/>
        </w:rPr>
        <w:t xml:space="preserve"> English</w:t>
      </w:r>
    </w:p>
    <w:p w14:paraId="086EAF18" w14:textId="60A1FDB4" w:rsidR="00707880" w:rsidRPr="008F3E2B" w:rsidRDefault="008F00E6" w:rsidP="006A0F4F">
      <w:pPr>
        <w:pStyle w:val="a3"/>
        <w:spacing w:before="120" w:beforeAutospacing="0" w:after="0" w:afterAutospacing="0"/>
        <w:jc w:val="both"/>
        <w:rPr>
          <w:lang w:val="en-US"/>
        </w:rPr>
      </w:pPr>
      <w:r w:rsidRPr="00AF4479">
        <w:rPr>
          <w:lang w:val="en-US"/>
        </w:rPr>
        <w:t>Contributors may submit abstracts or full papers, which must be prepared in full compliance with the Author Guidelines and formatting templates provided in the attachment to this</w:t>
      </w:r>
      <w:r w:rsidRPr="008F3E2B">
        <w:rPr>
          <w:lang w:val="en-US"/>
        </w:rPr>
        <w:t xml:space="preserve"> </w:t>
      </w:r>
      <w:r>
        <w:rPr>
          <w:lang w:val="en-US"/>
        </w:rPr>
        <w:t>invitation</w:t>
      </w:r>
      <w:r w:rsidR="00AF4479">
        <w:rPr>
          <w:lang w:val="en-US"/>
        </w:rPr>
        <w:t xml:space="preserve">. </w:t>
      </w:r>
      <w:r w:rsidR="00F11661" w:rsidRPr="008F3E2B">
        <w:rPr>
          <w:lang w:val="en-US"/>
        </w:rPr>
        <w:t xml:space="preserve">All submitted abstracts and </w:t>
      </w:r>
      <w:r w:rsidR="008C0753" w:rsidRPr="008F3E2B">
        <w:rPr>
          <w:lang w:val="en-US"/>
        </w:rPr>
        <w:t>full papers</w:t>
      </w:r>
      <w:r w:rsidR="00F11661" w:rsidRPr="008F3E2B">
        <w:rPr>
          <w:lang w:val="en-US"/>
        </w:rPr>
        <w:t xml:space="preserve"> will be subject to peer review. Accepted contributions will be published in the official Symposium Proceedings, which will be assigned an ISBN, and each abstract</w:t>
      </w:r>
      <w:r w:rsidR="007C2508" w:rsidRPr="008F3E2B">
        <w:rPr>
          <w:lang w:val="en-US"/>
        </w:rPr>
        <w:t>/</w:t>
      </w:r>
      <w:r w:rsidR="008F3E2B" w:rsidRPr="008F3E2B">
        <w:rPr>
          <w:lang w:val="en-US"/>
        </w:rPr>
        <w:t>full paper</w:t>
      </w:r>
      <w:r w:rsidR="00F11661" w:rsidRPr="008F3E2B">
        <w:rPr>
          <w:lang w:val="en-US"/>
        </w:rPr>
        <w:t xml:space="preserve"> will receive a Digital Object Identifier (DOI).</w:t>
      </w:r>
    </w:p>
    <w:p w14:paraId="086EAF19" w14:textId="77777777" w:rsidR="0006143D" w:rsidRDefault="00423B24" w:rsidP="00FE4A7A">
      <w:pPr>
        <w:pStyle w:val="isselectedend"/>
        <w:spacing w:before="120" w:beforeAutospacing="0" w:after="0" w:afterAutospacing="0"/>
        <w:rPr>
          <w:rStyle w:val="a5"/>
          <w:lang w:val="en-US"/>
        </w:rPr>
      </w:pPr>
      <w:r w:rsidRPr="00950604">
        <w:rPr>
          <w:b/>
          <w:bCs/>
          <w:color w:val="FF0000"/>
          <w:u w:val="single"/>
          <w:lang w:val="en-US"/>
        </w:rPr>
        <w:t>To register for the event, please access the following link:</w:t>
      </w:r>
      <w:r w:rsidR="00707880" w:rsidRPr="008F3E2B">
        <w:rPr>
          <w:lang w:val="en-US"/>
        </w:rPr>
        <w:t xml:space="preserve"> </w:t>
      </w:r>
      <w:r w:rsidR="0006143D">
        <w:fldChar w:fldCharType="begin"/>
      </w:r>
      <w:r w:rsidR="0006143D" w:rsidRPr="00FE4A7A">
        <w:rPr>
          <w:lang w:val="en-US"/>
        </w:rPr>
        <w:instrText>HYPERLINK "https://forms.gle/9WBPCNeaLHLfdMuz7"</w:instrText>
      </w:r>
      <w:r w:rsidR="0006143D">
        <w:fldChar w:fldCharType="separate"/>
      </w:r>
      <w:r w:rsidR="0006143D" w:rsidRPr="008F3E2B">
        <w:rPr>
          <w:rStyle w:val="a5"/>
          <w:lang w:val="en-US"/>
        </w:rPr>
        <w:t>https://forms.gle/9WBPCNeaLHLfdMuz7</w:t>
      </w:r>
      <w:r w:rsidR="0006143D">
        <w:fldChar w:fldCharType="end"/>
      </w:r>
    </w:p>
    <w:p w14:paraId="622747B8" w14:textId="26905AB7" w:rsidR="00766EE2" w:rsidRPr="00EC7901" w:rsidRDefault="002E3894" w:rsidP="006A0F4F">
      <w:pPr>
        <w:pStyle w:val="isselectedend"/>
        <w:spacing w:before="120" w:beforeAutospacing="0" w:after="0" w:afterAutospacing="0"/>
        <w:rPr>
          <w:b/>
          <w:bCs/>
          <w:i/>
          <w:iCs/>
          <w:color w:val="FF0000"/>
          <w:lang w:val="ro-RO"/>
        </w:rPr>
      </w:pPr>
      <w:r w:rsidRPr="001270BC">
        <w:rPr>
          <w:b/>
          <w:bCs/>
          <w:i/>
          <w:iCs/>
          <w:lang w:val="en-US"/>
        </w:rPr>
        <w:t>Authors are requested to submit their abstracts and full papers by email to the official Symposium address</w:t>
      </w:r>
      <w:r w:rsidRPr="00FE4A7A">
        <w:rPr>
          <w:b/>
          <w:bCs/>
          <w:i/>
          <w:iCs/>
          <w:lang w:val="en-US"/>
        </w:rPr>
        <w:t xml:space="preserve">: </w:t>
      </w:r>
      <w:r w:rsidR="00EC7901">
        <w:fldChar w:fldCharType="begin"/>
      </w:r>
      <w:r w:rsidR="00EC7901" w:rsidRPr="00FE4A7A">
        <w:rPr>
          <w:lang w:val="en-US"/>
        </w:rPr>
        <w:instrText>HYPERLINK "mailto:symposiumIMB@gmail.com"</w:instrText>
      </w:r>
      <w:r w:rsidR="00EC7901">
        <w:fldChar w:fldCharType="separate"/>
      </w:r>
      <w:r w:rsidR="00EC7901" w:rsidRPr="00FE4A7A">
        <w:rPr>
          <w:rStyle w:val="a5"/>
          <w:lang w:val="en-US"/>
        </w:rPr>
        <w:t>symposiumIMB@gmail.com</w:t>
      </w:r>
      <w:r w:rsidR="00EC7901">
        <w:fldChar w:fldCharType="end"/>
      </w:r>
      <w:r w:rsidR="00EC7901">
        <w:rPr>
          <w:lang w:val="ro-RO"/>
        </w:rPr>
        <w:t xml:space="preserve"> </w:t>
      </w:r>
      <w:r w:rsidR="00EC7901" w:rsidRPr="00EC7901">
        <w:rPr>
          <w:lang w:val="ro-RO"/>
        </w:rPr>
        <w:t xml:space="preserve"> </w:t>
      </w:r>
      <w:r w:rsidR="00EC7901" w:rsidRPr="00EC7901">
        <w:rPr>
          <w:b/>
          <w:bCs/>
          <w:i/>
          <w:iCs/>
          <w:lang w:val="ro-RO"/>
        </w:rPr>
        <w:t xml:space="preserve"> </w:t>
      </w:r>
      <w:r w:rsidRPr="00EC7901">
        <w:rPr>
          <w:b/>
          <w:bCs/>
          <w:i/>
          <w:iCs/>
          <w:color w:val="FF0000"/>
          <w:lang w:val="ro-RO"/>
        </w:rPr>
        <w:t xml:space="preserve"> </w:t>
      </w:r>
    </w:p>
    <w:p w14:paraId="086EAF1A" w14:textId="77777777" w:rsidR="00423B24" w:rsidRPr="008F3E2B" w:rsidRDefault="00423B24" w:rsidP="006A0F4F">
      <w:pPr>
        <w:pStyle w:val="a3"/>
        <w:spacing w:before="120" w:beforeAutospacing="0" w:after="0" w:afterAutospacing="0"/>
        <w:jc w:val="both"/>
        <w:rPr>
          <w:lang w:val="en-US"/>
        </w:rPr>
      </w:pPr>
      <w:r w:rsidRPr="008F3E2B">
        <w:rPr>
          <w:rStyle w:val="a4"/>
          <w:lang w:val="en-US"/>
        </w:rPr>
        <w:t>IMPORTANT DEADLINES:</w:t>
      </w:r>
    </w:p>
    <w:p w14:paraId="086EAF1B" w14:textId="77777777" w:rsidR="00423B24" w:rsidRPr="008F3E2B" w:rsidRDefault="00423B24" w:rsidP="006A0F4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8F3E2B">
        <w:rPr>
          <w:lang w:val="en-US"/>
        </w:rPr>
        <w:t>Preliminary registration – March 12, 2026</w:t>
      </w:r>
    </w:p>
    <w:p w14:paraId="086EAF1C" w14:textId="4B2FB917" w:rsidR="00423B24" w:rsidRPr="008F3E2B" w:rsidRDefault="00423B24" w:rsidP="006A0F4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8F3E2B">
        <w:rPr>
          <w:lang w:val="en-US"/>
        </w:rPr>
        <w:t>Abstract</w:t>
      </w:r>
      <w:r w:rsidR="00871704" w:rsidRPr="008F3E2B">
        <w:rPr>
          <w:lang w:val="en-US"/>
        </w:rPr>
        <w:t>s</w:t>
      </w:r>
      <w:r w:rsidR="00791907" w:rsidRPr="008F3E2B">
        <w:rPr>
          <w:lang w:val="en-US"/>
        </w:rPr>
        <w:t>/Full paper</w:t>
      </w:r>
      <w:r w:rsidR="00871704" w:rsidRPr="008F3E2B">
        <w:rPr>
          <w:lang w:val="en-US"/>
        </w:rPr>
        <w:t>s</w:t>
      </w:r>
      <w:r w:rsidRPr="008F3E2B">
        <w:rPr>
          <w:lang w:val="en-US"/>
        </w:rPr>
        <w:t xml:space="preserve"> submission – </w:t>
      </w:r>
      <w:r w:rsidR="008C0753" w:rsidRPr="008F3E2B">
        <w:rPr>
          <w:lang w:val="en-US"/>
        </w:rPr>
        <w:t xml:space="preserve">March </w:t>
      </w:r>
      <w:r w:rsidR="004B4F8C" w:rsidRPr="008F3E2B">
        <w:rPr>
          <w:lang w:val="en-US"/>
        </w:rPr>
        <w:t>25</w:t>
      </w:r>
      <w:r w:rsidRPr="008F3E2B">
        <w:rPr>
          <w:lang w:val="en-US"/>
        </w:rPr>
        <w:t>, 2026</w:t>
      </w:r>
    </w:p>
    <w:p w14:paraId="292C6C1E" w14:textId="41E12B7D" w:rsidR="004B4F8C" w:rsidRPr="008F3E2B" w:rsidRDefault="004B4F8C" w:rsidP="006A0F4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8F3E2B">
        <w:rPr>
          <w:lang w:val="en-US"/>
        </w:rPr>
        <w:t>Peer re</w:t>
      </w:r>
      <w:r w:rsidR="00C24A31" w:rsidRPr="008F3E2B">
        <w:rPr>
          <w:lang w:val="en-US"/>
        </w:rPr>
        <w:t>view</w:t>
      </w:r>
      <w:r w:rsidR="001A436C">
        <w:rPr>
          <w:lang w:val="en-US"/>
        </w:rPr>
        <w:t xml:space="preserve"> period </w:t>
      </w:r>
      <w:r w:rsidR="00C24A31" w:rsidRPr="008F3E2B">
        <w:rPr>
          <w:lang w:val="en-US"/>
        </w:rPr>
        <w:t xml:space="preserve">– March 26 </w:t>
      </w:r>
      <w:r w:rsidR="003B3D1D" w:rsidRPr="008F3E2B">
        <w:rPr>
          <w:lang w:val="en-US"/>
        </w:rPr>
        <w:t>–</w:t>
      </w:r>
      <w:r w:rsidR="00C24A31" w:rsidRPr="008F3E2B">
        <w:rPr>
          <w:lang w:val="en-US"/>
        </w:rPr>
        <w:t xml:space="preserve"> A</w:t>
      </w:r>
      <w:r w:rsidR="003B3D1D" w:rsidRPr="008F3E2B">
        <w:rPr>
          <w:lang w:val="en-US"/>
        </w:rPr>
        <w:t>pril 30, 2026</w:t>
      </w:r>
    </w:p>
    <w:p w14:paraId="086EAF1D" w14:textId="40899B3E" w:rsidR="00423B24" w:rsidRPr="008F3E2B" w:rsidRDefault="00423B24" w:rsidP="006A0F4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8F3E2B">
        <w:rPr>
          <w:lang w:val="en-US"/>
        </w:rPr>
        <w:t>Notification of abstract</w:t>
      </w:r>
      <w:r w:rsidR="00871704" w:rsidRPr="008F3E2B">
        <w:rPr>
          <w:lang w:val="en-US"/>
        </w:rPr>
        <w:t>s</w:t>
      </w:r>
      <w:r w:rsidR="003B3D1D" w:rsidRPr="008F3E2B">
        <w:rPr>
          <w:lang w:val="en-US"/>
        </w:rPr>
        <w:t xml:space="preserve">/full </w:t>
      </w:r>
      <w:r w:rsidR="008959B0" w:rsidRPr="008F3E2B">
        <w:rPr>
          <w:lang w:val="en-US"/>
        </w:rPr>
        <w:t xml:space="preserve">papers </w:t>
      </w:r>
      <w:r w:rsidRPr="008F3E2B">
        <w:rPr>
          <w:lang w:val="en-US"/>
        </w:rPr>
        <w:t>acceptance – May 1, 2026</w:t>
      </w:r>
    </w:p>
    <w:p w14:paraId="086EAF1E" w14:textId="77777777" w:rsidR="00423B24" w:rsidRPr="008F3E2B" w:rsidRDefault="00423B24" w:rsidP="006A0F4F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lang w:val="en-US"/>
        </w:rPr>
      </w:pPr>
      <w:r w:rsidRPr="008F3E2B">
        <w:rPr>
          <w:lang w:val="en-US"/>
        </w:rPr>
        <w:t>Final program – May 8, 2026</w:t>
      </w:r>
    </w:p>
    <w:p w14:paraId="223B55A9" w14:textId="77777777" w:rsidR="007D3014" w:rsidRDefault="007D3014" w:rsidP="006A0F4F">
      <w:pPr>
        <w:pStyle w:val="a3"/>
        <w:spacing w:before="0" w:beforeAutospacing="0" w:after="0" w:afterAutospacing="0"/>
        <w:jc w:val="both"/>
        <w:rPr>
          <w:rStyle w:val="a4"/>
          <w:lang w:val="en-US"/>
        </w:rPr>
      </w:pPr>
    </w:p>
    <w:p w14:paraId="4918A07F" w14:textId="50D1F89C" w:rsidR="007D3014" w:rsidRDefault="00423B24" w:rsidP="006A0F4F">
      <w:pPr>
        <w:pStyle w:val="a3"/>
        <w:spacing w:before="0" w:beforeAutospacing="0" w:after="0" w:afterAutospacing="0"/>
        <w:jc w:val="both"/>
        <w:rPr>
          <w:rStyle w:val="a4"/>
          <w:lang w:val="en-US"/>
        </w:rPr>
      </w:pPr>
      <w:r w:rsidRPr="008F3E2B">
        <w:rPr>
          <w:rStyle w:val="a4"/>
          <w:lang w:val="en-US"/>
        </w:rPr>
        <w:t>CONTACT DETAILS:</w:t>
      </w:r>
      <w:r w:rsidR="006A0F4F">
        <w:rPr>
          <w:rStyle w:val="a4"/>
          <w:lang w:val="en-US"/>
        </w:rPr>
        <w:t xml:space="preserve"> </w:t>
      </w:r>
    </w:p>
    <w:p w14:paraId="1AD493D6" w14:textId="1ACD17D9" w:rsidR="008850DB" w:rsidRDefault="00423B24" w:rsidP="006A0F4F">
      <w:pPr>
        <w:pStyle w:val="a3"/>
        <w:spacing w:before="0" w:beforeAutospacing="0" w:after="0" w:afterAutospacing="0"/>
        <w:jc w:val="both"/>
        <w:rPr>
          <w:lang w:val="en-US"/>
        </w:rPr>
      </w:pPr>
      <w:r w:rsidRPr="008F3E2B">
        <w:rPr>
          <w:lang w:val="en-US"/>
        </w:rPr>
        <w:t>Institute of Microbiology and Biotechnology, Technical University of Moldova</w:t>
      </w:r>
    </w:p>
    <w:p w14:paraId="1EE85960" w14:textId="77777777" w:rsidR="008850DB" w:rsidRDefault="00423B24" w:rsidP="006A0F4F">
      <w:pPr>
        <w:pStyle w:val="a3"/>
        <w:spacing w:before="0" w:beforeAutospacing="0" w:after="0" w:afterAutospacing="0"/>
        <w:jc w:val="both"/>
        <w:rPr>
          <w:lang w:val="en-US"/>
        </w:rPr>
      </w:pPr>
      <w:r w:rsidRPr="008F3E2B">
        <w:rPr>
          <w:lang w:val="en-US"/>
        </w:rPr>
        <w:t xml:space="preserve">3/3 </w:t>
      </w:r>
      <w:proofErr w:type="spellStart"/>
      <w:r w:rsidRPr="008F3E2B">
        <w:rPr>
          <w:lang w:val="en-US"/>
        </w:rPr>
        <w:t>Academiei</w:t>
      </w:r>
      <w:proofErr w:type="spellEnd"/>
      <w:r w:rsidRPr="008F3E2B">
        <w:rPr>
          <w:lang w:val="en-US"/>
        </w:rPr>
        <w:t xml:space="preserve"> Street, MD 2028, Chisinau, </w:t>
      </w:r>
      <w:r w:rsidR="00FE1E68" w:rsidRPr="008F3E2B">
        <w:rPr>
          <w:lang w:val="en-US"/>
        </w:rPr>
        <w:t xml:space="preserve">Republic of </w:t>
      </w:r>
      <w:r w:rsidRPr="008F3E2B">
        <w:rPr>
          <w:lang w:val="en-US"/>
        </w:rPr>
        <w:t>Moldova</w:t>
      </w:r>
    </w:p>
    <w:p w14:paraId="086EAF20" w14:textId="4D24FC1A" w:rsidR="00FE1E68" w:rsidRPr="008F3E2B" w:rsidRDefault="00423B24" w:rsidP="006A0F4F">
      <w:pPr>
        <w:pStyle w:val="a3"/>
        <w:spacing w:before="0" w:beforeAutospacing="0" w:after="0" w:afterAutospacing="0"/>
        <w:jc w:val="both"/>
        <w:rPr>
          <w:lang w:val="en-US"/>
        </w:rPr>
      </w:pPr>
      <w:r w:rsidRPr="008F3E2B">
        <w:rPr>
          <w:lang w:val="en-US"/>
        </w:rPr>
        <w:t xml:space="preserve">Email: </w:t>
      </w:r>
      <w:hyperlink r:id="rId7" w:history="1">
        <w:r w:rsidR="00FE1E68" w:rsidRPr="008F3E2B">
          <w:rPr>
            <w:rStyle w:val="a5"/>
            <w:lang w:val="en-US"/>
          </w:rPr>
          <w:t>symposiumIMB@gmail.com</w:t>
        </w:r>
      </w:hyperlink>
    </w:p>
    <w:p w14:paraId="50BDA225" w14:textId="77777777" w:rsidR="008850DB" w:rsidRDefault="00423B24" w:rsidP="006A0F4F">
      <w:pPr>
        <w:pStyle w:val="a3"/>
        <w:spacing w:before="0" w:beforeAutospacing="0" w:after="0" w:afterAutospacing="0"/>
        <w:jc w:val="both"/>
        <w:rPr>
          <w:lang w:val="en-US"/>
        </w:rPr>
      </w:pPr>
      <w:r w:rsidRPr="008F3E2B">
        <w:rPr>
          <w:lang w:val="en-US"/>
        </w:rPr>
        <w:t>Contact person: Dr. Svetlana Codreanu</w:t>
      </w:r>
    </w:p>
    <w:p w14:paraId="086EAF21" w14:textId="2DF951A3" w:rsidR="006E424E" w:rsidRPr="008F3E2B" w:rsidRDefault="00423B24" w:rsidP="006A0F4F">
      <w:pPr>
        <w:pStyle w:val="a3"/>
        <w:spacing w:before="0" w:beforeAutospacing="0" w:after="0" w:afterAutospacing="0"/>
        <w:jc w:val="both"/>
        <w:rPr>
          <w:lang w:val="en-US"/>
        </w:rPr>
      </w:pPr>
      <w:r w:rsidRPr="008F3E2B">
        <w:rPr>
          <w:lang w:val="en-US"/>
        </w:rPr>
        <w:t>Tel: +373 795 56350</w:t>
      </w:r>
    </w:p>
    <w:sectPr w:rsidR="006E424E" w:rsidRPr="008F3E2B" w:rsidSect="00844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57E8C"/>
    <w:multiLevelType w:val="multilevel"/>
    <w:tmpl w:val="2DAE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D56A54"/>
    <w:multiLevelType w:val="multilevel"/>
    <w:tmpl w:val="AF280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A43689"/>
    <w:multiLevelType w:val="multilevel"/>
    <w:tmpl w:val="E93C6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35298749">
    <w:abstractNumId w:val="1"/>
  </w:num>
  <w:num w:numId="2" w16cid:durableId="161971818">
    <w:abstractNumId w:val="0"/>
  </w:num>
  <w:num w:numId="3" w16cid:durableId="1194226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69"/>
    <w:rsid w:val="00060DFA"/>
    <w:rsid w:val="0006143D"/>
    <w:rsid w:val="00107B4E"/>
    <w:rsid w:val="00110A53"/>
    <w:rsid w:val="001270BC"/>
    <w:rsid w:val="00146811"/>
    <w:rsid w:val="001A436C"/>
    <w:rsid w:val="002524AF"/>
    <w:rsid w:val="002E3894"/>
    <w:rsid w:val="003627AB"/>
    <w:rsid w:val="0039733A"/>
    <w:rsid w:val="003B3D1D"/>
    <w:rsid w:val="00423B24"/>
    <w:rsid w:val="00432C56"/>
    <w:rsid w:val="004A30D1"/>
    <w:rsid w:val="004B4F8C"/>
    <w:rsid w:val="005A374A"/>
    <w:rsid w:val="005B0440"/>
    <w:rsid w:val="005C3D75"/>
    <w:rsid w:val="00611836"/>
    <w:rsid w:val="00667E8D"/>
    <w:rsid w:val="00695A09"/>
    <w:rsid w:val="006A0F4F"/>
    <w:rsid w:val="006D11F2"/>
    <w:rsid w:val="006E424E"/>
    <w:rsid w:val="00707880"/>
    <w:rsid w:val="00766EE2"/>
    <w:rsid w:val="007675CA"/>
    <w:rsid w:val="00791907"/>
    <w:rsid w:val="007C2508"/>
    <w:rsid w:val="007D3014"/>
    <w:rsid w:val="0084458C"/>
    <w:rsid w:val="00871704"/>
    <w:rsid w:val="008850DB"/>
    <w:rsid w:val="008959B0"/>
    <w:rsid w:val="008C0368"/>
    <w:rsid w:val="008C0753"/>
    <w:rsid w:val="008E180F"/>
    <w:rsid w:val="008F00E6"/>
    <w:rsid w:val="008F3E2B"/>
    <w:rsid w:val="00950604"/>
    <w:rsid w:val="009C3BAC"/>
    <w:rsid w:val="00A33E69"/>
    <w:rsid w:val="00A751F4"/>
    <w:rsid w:val="00A8093D"/>
    <w:rsid w:val="00AF4479"/>
    <w:rsid w:val="00B543A2"/>
    <w:rsid w:val="00BB766D"/>
    <w:rsid w:val="00BE461E"/>
    <w:rsid w:val="00C11841"/>
    <w:rsid w:val="00C152A0"/>
    <w:rsid w:val="00C24A31"/>
    <w:rsid w:val="00C43E33"/>
    <w:rsid w:val="00C44935"/>
    <w:rsid w:val="00EC03F9"/>
    <w:rsid w:val="00EC7901"/>
    <w:rsid w:val="00EC7B88"/>
    <w:rsid w:val="00F11661"/>
    <w:rsid w:val="00F753DC"/>
    <w:rsid w:val="00F86D93"/>
    <w:rsid w:val="00FE1E68"/>
    <w:rsid w:val="00FE4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6EAEF3"/>
  <w15:docId w15:val="{0F4DE606-FF81-4B0A-B61C-BD7650A9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5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sselectedend">
    <w:name w:val="isselectedend"/>
    <w:basedOn w:val="a"/>
    <w:rsid w:val="0061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11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token-text-primary">
    <w:name w:val="text-token-text-primary"/>
    <w:basedOn w:val="a0"/>
    <w:rsid w:val="00611836"/>
  </w:style>
  <w:style w:type="character" w:styleId="a4">
    <w:name w:val="Strong"/>
    <w:basedOn w:val="a0"/>
    <w:uiPriority w:val="22"/>
    <w:qFormat/>
    <w:rsid w:val="00423B24"/>
    <w:rPr>
      <w:b/>
      <w:bCs/>
    </w:rPr>
  </w:style>
  <w:style w:type="character" w:styleId="a5">
    <w:name w:val="Hyperlink"/>
    <w:basedOn w:val="a0"/>
    <w:uiPriority w:val="99"/>
    <w:unhideWhenUsed/>
    <w:rsid w:val="00FE1E6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3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32C56"/>
    <w:rPr>
      <w:rFonts w:ascii="Tahoma" w:hAnsi="Tahoma" w:cs="Tahoma"/>
      <w:sz w:val="16"/>
      <w:szCs w:val="16"/>
    </w:rPr>
  </w:style>
  <w:style w:type="character" w:styleId="a8">
    <w:name w:val="Unresolved Mention"/>
    <w:basedOn w:val="a0"/>
    <w:uiPriority w:val="99"/>
    <w:semiHidden/>
    <w:unhideWhenUsed/>
    <w:rsid w:val="002E3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2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ymposiumIM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1720</Words>
  <Characters>981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Mykhailo Bohdan</cp:lastModifiedBy>
  <cp:revision>8</cp:revision>
  <dcterms:created xsi:type="dcterms:W3CDTF">2026-02-14T12:54:00Z</dcterms:created>
  <dcterms:modified xsi:type="dcterms:W3CDTF">2026-03-09T06:32:00Z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74f23e75-c00a-4cf1-8574-397cf79b0937</vt:lpwstr>
  </property>
</Properties>
</file>